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74" w:rsidRDefault="00C339CA" w:rsidP="00C06574">
      <w:pPr>
        <w:rPr>
          <w:rFonts w:ascii="Arial Narrow" w:hAnsi="Arial Narrow" w:cs="Arial"/>
          <w:b/>
          <w:color w:val="4D4D4D"/>
          <w:sz w:val="20"/>
          <w:szCs w:val="20"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-619125</wp:posOffset>
            </wp:positionV>
            <wp:extent cx="723900" cy="72390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574">
        <w:rPr>
          <w:b/>
        </w:rPr>
        <w:t xml:space="preserve">        </w:t>
      </w:r>
    </w:p>
    <w:p w:rsidR="00C06574" w:rsidRPr="00316331" w:rsidRDefault="00C06574" w:rsidP="00C06574">
      <w:pPr>
        <w:rPr>
          <w:rFonts w:ascii="Calibri" w:hAnsi="Calibri" w:cs="Arial"/>
          <w:b/>
          <w:color w:val="4D4D4D"/>
          <w:sz w:val="20"/>
          <w:szCs w:val="20"/>
        </w:rPr>
      </w:pPr>
      <w:r w:rsidRPr="00316331">
        <w:rPr>
          <w:rFonts w:ascii="Calibri" w:hAnsi="Calibri" w:cs="Arial"/>
          <w:b/>
          <w:color w:val="4D4D4D"/>
          <w:sz w:val="20"/>
          <w:szCs w:val="20"/>
        </w:rPr>
        <w:t>ΕΛΛΗΝΙΚΗ ΔΗΜΟΚΡΑΤΙΑ</w:t>
      </w:r>
    </w:p>
    <w:p w:rsidR="00C06574" w:rsidRDefault="00C06574" w:rsidP="00C06574">
      <w:pPr>
        <w:rPr>
          <w:rFonts w:ascii="Calibri" w:hAnsi="Calibri" w:cs="Arial"/>
          <w:b/>
          <w:color w:val="4D4D4D"/>
          <w:sz w:val="20"/>
          <w:szCs w:val="20"/>
        </w:rPr>
      </w:pPr>
      <w:r>
        <w:rPr>
          <w:rFonts w:ascii="Calibri" w:hAnsi="Calibri" w:cs="Arial"/>
          <w:b/>
          <w:color w:val="4D4D4D"/>
          <w:sz w:val="20"/>
          <w:szCs w:val="20"/>
        </w:rPr>
        <w:t>ΝΟΜΟΣ ΑΤΤΙΚΗΣ</w:t>
      </w:r>
    </w:p>
    <w:p w:rsidR="00C06574" w:rsidRPr="00C06574" w:rsidRDefault="00C06574" w:rsidP="00C06574">
      <w:pPr>
        <w:rPr>
          <w:rFonts w:ascii="Calibri" w:hAnsi="Calibri" w:cs="Arial"/>
          <w:b/>
          <w:color w:val="4D4D4D"/>
          <w:sz w:val="20"/>
          <w:szCs w:val="20"/>
        </w:rPr>
      </w:pPr>
      <w:r>
        <w:rPr>
          <w:rFonts w:ascii="Calibri" w:hAnsi="Calibri" w:cs="Arial"/>
          <w:b/>
          <w:color w:val="4D4D4D"/>
          <w:sz w:val="20"/>
          <w:szCs w:val="20"/>
        </w:rPr>
        <w:t>ΔΗΜΟΣ ΝΕΑΣ ΙΩΝΙΑΣ</w:t>
      </w:r>
    </w:p>
    <w:p w:rsidR="00C06574" w:rsidRPr="0020098B" w:rsidRDefault="00C06574" w:rsidP="00C06574">
      <w:pPr>
        <w:rPr>
          <w:rFonts w:ascii="Calibri" w:hAnsi="Calibri" w:cs="Arial"/>
          <w:b/>
          <w:color w:val="4D4D4D"/>
          <w:sz w:val="20"/>
          <w:szCs w:val="20"/>
        </w:rPr>
      </w:pPr>
      <w:r>
        <w:rPr>
          <w:rFonts w:ascii="Calibri" w:hAnsi="Calibri" w:cs="Arial"/>
          <w:b/>
          <w:color w:val="4D4D4D"/>
          <w:sz w:val="20"/>
          <w:szCs w:val="20"/>
        </w:rPr>
        <w:t>ΓΡΑΦΕΙΟ ΔΗΜΑΡΧΟΥ</w:t>
      </w:r>
    </w:p>
    <w:p w:rsidR="00C06574" w:rsidRPr="00A158AA" w:rsidRDefault="00C06574" w:rsidP="00C06574">
      <w:pPr>
        <w:rPr>
          <w:rFonts w:ascii="Calibri" w:hAnsi="Calibri" w:cs="Arial"/>
          <w:b/>
          <w:color w:val="4D4D4D"/>
          <w:sz w:val="20"/>
          <w:szCs w:val="20"/>
        </w:rPr>
      </w:pPr>
      <w:r w:rsidRPr="00A158AA">
        <w:rPr>
          <w:rFonts w:ascii="Calibri" w:hAnsi="Calibri" w:cs="Arial"/>
          <w:b/>
          <w:color w:val="4D4D4D"/>
          <w:sz w:val="20"/>
          <w:szCs w:val="20"/>
        </w:rPr>
        <w:t xml:space="preserve">ΓΡΑΦΕΙΟ ΕΠΙΚΟΙΝΩΝΙΑΣ </w:t>
      </w:r>
    </w:p>
    <w:p w:rsidR="00C06574" w:rsidRPr="00A158AA" w:rsidRDefault="00C06574" w:rsidP="00C06574">
      <w:pPr>
        <w:rPr>
          <w:rFonts w:ascii="Calibri" w:hAnsi="Calibri" w:cs="Arial"/>
          <w:b/>
          <w:color w:val="4D4D4D"/>
          <w:sz w:val="20"/>
          <w:szCs w:val="20"/>
        </w:rPr>
      </w:pPr>
      <w:r w:rsidRPr="00A158AA">
        <w:rPr>
          <w:rFonts w:ascii="Calibri" w:hAnsi="Calibri" w:cs="Arial"/>
          <w:b/>
          <w:color w:val="4D4D4D"/>
          <w:sz w:val="20"/>
          <w:szCs w:val="20"/>
        </w:rPr>
        <w:t>&amp; ΔΗΜΟΣΙΩΝ ΣΧΕΣΕΩΝ</w:t>
      </w:r>
    </w:p>
    <w:p w:rsidR="00C06574" w:rsidRPr="00F0115A" w:rsidRDefault="00C06574" w:rsidP="00C06574">
      <w:pPr>
        <w:pStyle w:val="yiv5714503203msonormal"/>
        <w:shd w:val="clear" w:color="auto" w:fill="FFFFFF"/>
        <w:spacing w:before="0" w:beforeAutospacing="0" w:after="0" w:afterAutospacing="0"/>
        <w:rPr>
          <w:rFonts w:ascii="Helvetica" w:hAnsi="Helvetic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>Αγ. Γεωργίου</w:t>
      </w:r>
      <w:r w:rsidRPr="006772EB">
        <w:rPr>
          <w:rFonts w:ascii="Tahoma" w:hAnsi="Tahoma" w:cs="Tahoma"/>
          <w:sz w:val="16"/>
          <w:szCs w:val="16"/>
        </w:rPr>
        <w:t xml:space="preserve"> </w:t>
      </w:r>
      <w:r w:rsidRPr="00F0115A">
        <w:rPr>
          <w:rFonts w:ascii="Tahoma" w:hAnsi="Tahoma" w:cs="Tahoma"/>
          <w:sz w:val="16"/>
          <w:szCs w:val="16"/>
        </w:rPr>
        <w:t>40</w:t>
      </w:r>
      <w:r>
        <w:rPr>
          <w:rFonts w:ascii="Tahoma" w:hAnsi="Tahoma" w:cs="Tahoma"/>
          <w:sz w:val="16"/>
          <w:szCs w:val="16"/>
        </w:rPr>
        <w:t xml:space="preserve"> &amp; Αντλιοστασίου </w:t>
      </w:r>
    </w:p>
    <w:p w:rsidR="00C06574" w:rsidRPr="00730519" w:rsidRDefault="00C06574" w:rsidP="00C06574">
      <w:pPr>
        <w:pStyle w:val="yiv5714503203msonormal"/>
        <w:shd w:val="clear" w:color="auto" w:fill="FFFFFF"/>
        <w:spacing w:before="0" w:beforeAutospacing="0" w:after="0" w:afterAutospacing="0"/>
        <w:rPr>
          <w:rFonts w:ascii="Helvetica" w:hAnsi="Helvetica"/>
          <w:sz w:val="20"/>
          <w:szCs w:val="20"/>
        </w:rPr>
      </w:pPr>
      <w:r w:rsidRPr="00F0115A">
        <w:rPr>
          <w:rFonts w:ascii="Tahoma" w:hAnsi="Tahoma" w:cs="Tahoma"/>
          <w:sz w:val="16"/>
          <w:szCs w:val="16"/>
        </w:rPr>
        <w:t xml:space="preserve">142 34 </w:t>
      </w:r>
      <w:r>
        <w:rPr>
          <w:rFonts w:ascii="Tahoma" w:hAnsi="Tahoma" w:cs="Tahoma"/>
          <w:sz w:val="16"/>
          <w:szCs w:val="16"/>
        </w:rPr>
        <w:t>ΝΕΑ ΙΩΝΙΑ</w:t>
      </w:r>
    </w:p>
    <w:p w:rsidR="00C06574" w:rsidRPr="00C06574" w:rsidRDefault="00C06574" w:rsidP="00C06574">
      <w:pPr>
        <w:pStyle w:val="yiv5714503203msonormal"/>
        <w:shd w:val="clear" w:color="auto" w:fill="FFFFFF"/>
        <w:spacing w:before="0" w:beforeAutospacing="0" w:after="0" w:afterAutospacing="0"/>
        <w:rPr>
          <w:rFonts w:ascii="Helvetica" w:hAnsi="Helvetica"/>
          <w:sz w:val="20"/>
          <w:szCs w:val="20"/>
        </w:rPr>
      </w:pPr>
      <w:proofErr w:type="spellStart"/>
      <w:r w:rsidRPr="00F0115A">
        <w:rPr>
          <w:rFonts w:ascii="Tahoma" w:hAnsi="Tahoma" w:cs="Tahoma"/>
          <w:sz w:val="16"/>
          <w:szCs w:val="16"/>
        </w:rPr>
        <w:t>Τηλ</w:t>
      </w:r>
      <w:proofErr w:type="spellEnd"/>
      <w:r w:rsidRPr="00F0115A">
        <w:rPr>
          <w:rFonts w:ascii="Tahoma" w:hAnsi="Tahoma" w:cs="Tahoma"/>
          <w:sz w:val="16"/>
          <w:szCs w:val="16"/>
        </w:rPr>
        <w:t>. 213 2000</w:t>
      </w:r>
      <w:r>
        <w:rPr>
          <w:rFonts w:ascii="Tahoma" w:hAnsi="Tahoma" w:cs="Tahoma"/>
          <w:sz w:val="16"/>
          <w:szCs w:val="16"/>
        </w:rPr>
        <w:t>434,457</w:t>
      </w:r>
    </w:p>
    <w:p w:rsidR="00C06574" w:rsidRPr="00FF5CFB" w:rsidRDefault="00C06574" w:rsidP="00C06574">
      <w:pPr>
        <w:pStyle w:val="yiv5714503203msonormal"/>
        <w:shd w:val="clear" w:color="auto" w:fill="FFFFFF"/>
        <w:spacing w:before="0" w:beforeAutospacing="0" w:after="0" w:afterAutospacing="0"/>
        <w:rPr>
          <w:rFonts w:ascii="Helvetica" w:hAnsi="Helvetica"/>
          <w:sz w:val="20"/>
          <w:szCs w:val="20"/>
          <w:lang w:val="en-GB"/>
        </w:rPr>
      </w:pPr>
      <w:proofErr w:type="gramStart"/>
      <w:r w:rsidRPr="00F0115A">
        <w:rPr>
          <w:rFonts w:ascii="Tahoma" w:hAnsi="Tahoma" w:cs="Tahoma"/>
          <w:sz w:val="16"/>
          <w:szCs w:val="16"/>
          <w:lang w:val="en-US"/>
        </w:rPr>
        <w:t>Fax</w:t>
      </w:r>
      <w:r w:rsidRPr="00FF5CFB">
        <w:rPr>
          <w:rFonts w:ascii="Tahoma" w:hAnsi="Tahoma" w:cs="Tahoma"/>
          <w:sz w:val="16"/>
          <w:szCs w:val="16"/>
          <w:lang w:val="en-GB"/>
        </w:rPr>
        <w:t>.</w:t>
      </w:r>
      <w:proofErr w:type="gramEnd"/>
      <w:r w:rsidRPr="00F0115A">
        <w:rPr>
          <w:rFonts w:ascii="Tahoma" w:hAnsi="Tahoma" w:cs="Tahoma"/>
          <w:sz w:val="16"/>
          <w:szCs w:val="16"/>
          <w:lang w:val="en-GB"/>
        </w:rPr>
        <w:t> </w:t>
      </w:r>
      <w:r w:rsidRPr="00FF5CFB">
        <w:rPr>
          <w:rFonts w:ascii="Tahoma" w:hAnsi="Tahoma" w:cs="Tahoma"/>
          <w:sz w:val="16"/>
          <w:szCs w:val="16"/>
          <w:lang w:val="en-GB"/>
        </w:rPr>
        <w:t>210 2792500</w:t>
      </w:r>
    </w:p>
    <w:p w:rsidR="00C06574" w:rsidRPr="00C06574" w:rsidRDefault="00C06574" w:rsidP="00C06574">
      <w:pPr>
        <w:pStyle w:val="yiv5714503203msonormal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808080"/>
          <w:sz w:val="16"/>
          <w:szCs w:val="16"/>
          <w:lang w:val="en-GB"/>
        </w:rPr>
      </w:pPr>
      <w:proofErr w:type="gramStart"/>
      <w:r w:rsidRPr="00F0115A">
        <w:rPr>
          <w:rFonts w:ascii="Tahoma" w:hAnsi="Tahoma" w:cs="Tahoma"/>
          <w:sz w:val="16"/>
          <w:szCs w:val="16"/>
          <w:lang w:val="en-US"/>
        </w:rPr>
        <w:t>e</w:t>
      </w:r>
      <w:r w:rsidRPr="00FF5CFB">
        <w:rPr>
          <w:rFonts w:ascii="Tahoma" w:hAnsi="Tahoma" w:cs="Tahoma"/>
          <w:sz w:val="16"/>
          <w:szCs w:val="16"/>
          <w:lang w:val="en-GB"/>
        </w:rPr>
        <w:t>-</w:t>
      </w:r>
      <w:r w:rsidRPr="00F0115A">
        <w:rPr>
          <w:rFonts w:ascii="Tahoma" w:hAnsi="Tahoma" w:cs="Tahoma"/>
          <w:sz w:val="16"/>
          <w:szCs w:val="16"/>
          <w:lang w:val="en-US"/>
        </w:rPr>
        <w:t>mail</w:t>
      </w:r>
      <w:proofErr w:type="gramEnd"/>
      <w:r w:rsidRPr="00FF5CFB">
        <w:rPr>
          <w:rFonts w:ascii="Tahoma" w:hAnsi="Tahoma" w:cs="Tahoma"/>
          <w:sz w:val="16"/>
          <w:szCs w:val="16"/>
          <w:lang w:val="en-GB"/>
        </w:rPr>
        <w:t>:</w:t>
      </w:r>
      <w:r>
        <w:rPr>
          <w:rStyle w:val="apple-converted-space"/>
          <w:rFonts w:ascii="Tahoma" w:hAnsi="Tahoma" w:cs="Tahoma"/>
          <w:color w:val="808080"/>
          <w:sz w:val="16"/>
          <w:szCs w:val="16"/>
          <w:lang w:val="en-GB"/>
        </w:rPr>
        <w:t> </w:t>
      </w:r>
      <w:hyperlink r:id="rId5" w:history="1">
        <w:r w:rsidRPr="003E7A2D">
          <w:rPr>
            <w:rStyle w:val="-"/>
            <w:rFonts w:ascii="Tahoma" w:hAnsi="Tahoma" w:cs="Tahoma"/>
            <w:sz w:val="16"/>
            <w:szCs w:val="16"/>
            <w:lang w:val="en-US"/>
          </w:rPr>
          <w:t>dimsxeseis</w:t>
        </w:r>
        <w:r w:rsidRPr="00FF5CFB">
          <w:rPr>
            <w:rStyle w:val="-"/>
            <w:rFonts w:ascii="Tahoma" w:hAnsi="Tahoma" w:cs="Tahoma"/>
            <w:sz w:val="16"/>
            <w:szCs w:val="16"/>
            <w:lang w:val="en-GB"/>
          </w:rPr>
          <w:t>@</w:t>
        </w:r>
        <w:r w:rsidRPr="003E7A2D">
          <w:rPr>
            <w:rStyle w:val="-"/>
            <w:rFonts w:ascii="Tahoma" w:hAnsi="Tahoma" w:cs="Tahoma"/>
            <w:sz w:val="16"/>
            <w:szCs w:val="16"/>
            <w:lang w:val="en-GB"/>
          </w:rPr>
          <w:t>neaionia</w:t>
        </w:r>
        <w:r w:rsidRPr="00FF5CFB">
          <w:rPr>
            <w:rStyle w:val="-"/>
            <w:rFonts w:ascii="Tahoma" w:hAnsi="Tahoma" w:cs="Tahoma"/>
            <w:sz w:val="16"/>
            <w:szCs w:val="16"/>
            <w:lang w:val="en-GB"/>
          </w:rPr>
          <w:t>.</w:t>
        </w:r>
        <w:r w:rsidRPr="003E7A2D">
          <w:rPr>
            <w:rStyle w:val="-"/>
            <w:rFonts w:ascii="Tahoma" w:hAnsi="Tahoma" w:cs="Tahoma"/>
            <w:sz w:val="16"/>
            <w:szCs w:val="16"/>
            <w:lang w:val="en-GB"/>
          </w:rPr>
          <w:t>gr</w:t>
        </w:r>
      </w:hyperlink>
    </w:p>
    <w:p w:rsidR="00C06574" w:rsidRPr="004709D8" w:rsidRDefault="00C06574" w:rsidP="003D53FB">
      <w:pPr>
        <w:pStyle w:val="yiv5714503203msonormal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06574">
        <w:rPr>
          <w:rStyle w:val="apple-converted-space"/>
          <w:rFonts w:ascii="Tahoma" w:hAnsi="Tahoma" w:cs="Tahoma"/>
          <w:color w:val="808080"/>
          <w:sz w:val="16"/>
          <w:szCs w:val="16"/>
          <w:lang w:val="en-US"/>
        </w:rPr>
        <w:t xml:space="preserve"> </w:t>
      </w:r>
      <w:r w:rsidRPr="00C06574">
        <w:rPr>
          <w:rFonts w:ascii="Tahoma" w:hAnsi="Tahoma" w:cs="Tahoma"/>
          <w:sz w:val="16"/>
          <w:szCs w:val="16"/>
          <w:lang w:val="en-GB"/>
        </w:rPr>
        <w:t>Website</w:t>
      </w:r>
      <w:r w:rsidRPr="004709D8">
        <w:rPr>
          <w:rFonts w:ascii="Tahoma" w:hAnsi="Tahoma" w:cs="Tahoma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808080"/>
          <w:sz w:val="16"/>
          <w:szCs w:val="16"/>
          <w:lang w:val="en-US"/>
        </w:rPr>
        <w:t> </w:t>
      </w:r>
      <w:hyperlink r:id="rId6" w:tooltip="blocked::http://www.neaionia.gr/" w:history="1">
        <w:r>
          <w:rPr>
            <w:rStyle w:val="-"/>
            <w:rFonts w:ascii="Tahoma" w:hAnsi="Tahoma" w:cs="Tahoma"/>
            <w:sz w:val="16"/>
            <w:szCs w:val="16"/>
            <w:lang w:val="en-US"/>
          </w:rPr>
          <w:t>www</w:t>
        </w:r>
        <w:r w:rsidRPr="004709D8">
          <w:rPr>
            <w:rStyle w:val="-"/>
            <w:rFonts w:ascii="Tahoma" w:hAnsi="Tahoma" w:cs="Tahoma"/>
            <w:sz w:val="16"/>
            <w:szCs w:val="16"/>
          </w:rPr>
          <w:t>.</w:t>
        </w:r>
        <w:proofErr w:type="spellStart"/>
        <w:r>
          <w:rPr>
            <w:rStyle w:val="-"/>
            <w:rFonts w:ascii="Tahoma" w:hAnsi="Tahoma" w:cs="Tahoma"/>
            <w:sz w:val="16"/>
            <w:szCs w:val="16"/>
            <w:lang w:val="en-US"/>
          </w:rPr>
          <w:t>neaionia</w:t>
        </w:r>
        <w:proofErr w:type="spellEnd"/>
        <w:r w:rsidRPr="004709D8">
          <w:rPr>
            <w:rStyle w:val="-"/>
            <w:rFonts w:ascii="Tahoma" w:hAnsi="Tahoma" w:cs="Tahoma"/>
            <w:sz w:val="16"/>
            <w:szCs w:val="16"/>
          </w:rPr>
          <w:t>.</w:t>
        </w:r>
        <w:proofErr w:type="spellStart"/>
        <w:r>
          <w:rPr>
            <w:rStyle w:val="-"/>
            <w:rFonts w:ascii="Tahoma" w:hAnsi="Tahoma" w:cs="Tahoma"/>
            <w:sz w:val="16"/>
            <w:szCs w:val="16"/>
            <w:lang w:val="en-US"/>
          </w:rPr>
          <w:t>gr</w:t>
        </w:r>
        <w:proofErr w:type="spellEnd"/>
      </w:hyperlink>
    </w:p>
    <w:p w:rsidR="00C06574" w:rsidRPr="00441856" w:rsidRDefault="00C06574" w:rsidP="00C06574">
      <w:pPr>
        <w:jc w:val="right"/>
        <w:rPr>
          <w:rFonts w:ascii="Verdana" w:hAnsi="Verdana"/>
        </w:rPr>
      </w:pPr>
      <w:r>
        <w:rPr>
          <w:rFonts w:ascii="Verdana" w:hAnsi="Verdana"/>
        </w:rPr>
        <w:t>Νέα Ιωνία,</w:t>
      </w:r>
      <w:r w:rsidR="00C83CFD">
        <w:rPr>
          <w:rFonts w:ascii="Verdana" w:hAnsi="Verdana"/>
        </w:rPr>
        <w:t xml:space="preserve"> </w:t>
      </w:r>
      <w:r w:rsidR="008D4E47">
        <w:rPr>
          <w:rFonts w:ascii="Verdana" w:hAnsi="Verdana"/>
        </w:rPr>
        <w:t>9</w:t>
      </w:r>
      <w:r>
        <w:rPr>
          <w:rFonts w:ascii="Verdana" w:hAnsi="Verdana"/>
        </w:rPr>
        <w:t xml:space="preserve"> Μαρτίου  </w:t>
      </w:r>
      <w:r w:rsidRPr="00E5784C">
        <w:rPr>
          <w:rFonts w:ascii="Verdana" w:hAnsi="Verdana"/>
        </w:rPr>
        <w:t>201</w:t>
      </w:r>
      <w:r>
        <w:rPr>
          <w:rFonts w:ascii="Verdana" w:hAnsi="Verdana"/>
        </w:rPr>
        <w:t>6</w:t>
      </w:r>
    </w:p>
    <w:p w:rsidR="003D53FB" w:rsidRDefault="003D53FB" w:rsidP="008A7703">
      <w:pPr>
        <w:jc w:val="both"/>
      </w:pPr>
    </w:p>
    <w:p w:rsidR="003D53FB" w:rsidRDefault="003D53FB" w:rsidP="008A7703">
      <w:pPr>
        <w:jc w:val="both"/>
      </w:pPr>
    </w:p>
    <w:p w:rsidR="003D53FB" w:rsidRDefault="003D53FB" w:rsidP="008A7703">
      <w:pPr>
        <w:jc w:val="both"/>
      </w:pPr>
    </w:p>
    <w:p w:rsidR="00AA2665" w:rsidRDefault="00C339CA" w:rsidP="003D53FB">
      <w:pPr>
        <w:ind w:firstLine="72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2638425</wp:posOffset>
            </wp:positionV>
            <wp:extent cx="5274310" cy="2971800"/>
            <wp:effectExtent l="114300" t="76200" r="97790" b="76200"/>
            <wp:wrapSquare wrapText="bothSides"/>
            <wp:docPr id="5" name="3 - Εικόνα" descr="DSC00842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842_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A7703">
        <w:t>Μέσα σε κλίμα ιδιαίτερης ικανοποίησης</w:t>
      </w:r>
      <w:r>
        <w:t xml:space="preserve">, </w:t>
      </w:r>
      <w:r w:rsidR="008D4E47">
        <w:t xml:space="preserve">πραγματοποιήθηκε </w:t>
      </w:r>
      <w:r w:rsidR="008A7703">
        <w:t xml:space="preserve">την Δευτέρα 7 Μαρτίου </w:t>
      </w:r>
      <w:r>
        <w:t xml:space="preserve">2016 </w:t>
      </w:r>
      <w:r w:rsidR="008A7703">
        <w:t xml:space="preserve">στο Δημαρχείο και συγκεκριμένα στην αίθουσα του Δημοτικού Συμβουλίου η επίσημη παρουσίαση του πρώτου πανελλαδικά επιτραπέζιου εκπαιδευτικού παιχνιδιού στον τοπικό τύπο (έντυπο και ηλεκτρονικό), </w:t>
      </w:r>
      <w:r w:rsidR="00C83CFD">
        <w:t>σ</w:t>
      </w:r>
      <w:r w:rsidR="008A7703">
        <w:t xml:space="preserve">τους εκπαιδευτικούς, </w:t>
      </w:r>
      <w:r w:rsidR="00C83CFD">
        <w:t>σ</w:t>
      </w:r>
      <w:r w:rsidR="008A7703">
        <w:t xml:space="preserve">τους συλλόγους γονέων και κηδεμόνων και </w:t>
      </w:r>
      <w:r w:rsidR="00C83CFD">
        <w:t>σ</w:t>
      </w:r>
      <w:r w:rsidR="008A7703">
        <w:t>τους πολιτιστικούς φορείς της πόλης μας.</w:t>
      </w:r>
    </w:p>
    <w:p w:rsidR="00B917BB" w:rsidRDefault="007917C8" w:rsidP="00306E44">
      <w:pPr>
        <w:ind w:firstLine="720"/>
        <w:jc w:val="both"/>
        <w:rPr>
          <w:rFonts w:ascii="Calibri" w:hAnsi="Calibri" w:cs="Calibri"/>
        </w:rPr>
      </w:pPr>
      <w:r>
        <w:t>Για τ</w:t>
      </w:r>
      <w:r w:rsidR="008A7703">
        <w:t>ο παιχνίδι αυτό</w:t>
      </w:r>
      <w:r>
        <w:t>,</w:t>
      </w:r>
      <w:r w:rsidR="008A7703">
        <w:t xml:space="preserve"> που έχει τίτλο </w:t>
      </w:r>
      <w:r w:rsidR="008A7703" w:rsidRPr="008A7703">
        <w:rPr>
          <w:b/>
        </w:rPr>
        <w:t>¨</w:t>
      </w:r>
      <w:r w:rsidR="008A7703" w:rsidRPr="008A7703">
        <w:rPr>
          <w:rFonts w:ascii="Calibri" w:hAnsi="Calibri" w:cs="Calibri"/>
          <w:b/>
        </w:rPr>
        <w:t xml:space="preserve"> </w:t>
      </w:r>
      <w:r w:rsidR="008A7703" w:rsidRPr="00EC3474">
        <w:rPr>
          <w:rFonts w:ascii="Calibri" w:hAnsi="Calibri" w:cs="Calibri"/>
          <w:b/>
        </w:rPr>
        <w:t>Γνωρίζω την πόλη μου… Νέα Ιωνία</w:t>
      </w:r>
      <w:r w:rsidR="008A7703">
        <w:rPr>
          <w:rFonts w:ascii="Calibri" w:hAnsi="Calibri" w:cs="Calibri"/>
          <w:b/>
        </w:rPr>
        <w:t>¨</w:t>
      </w:r>
      <w:r w:rsidR="00306E4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και </w:t>
      </w:r>
      <w:r w:rsidR="008A7703">
        <w:rPr>
          <w:rFonts w:ascii="Calibri" w:hAnsi="Calibri" w:cs="Calibri"/>
        </w:rPr>
        <w:t xml:space="preserve"> είναι το πρώτ</w:t>
      </w:r>
      <w:r w:rsidR="00306E44">
        <w:rPr>
          <w:rFonts w:ascii="Calibri" w:hAnsi="Calibri" w:cs="Calibri"/>
        </w:rPr>
        <w:t>ο</w:t>
      </w:r>
      <w:r w:rsidR="008A7703">
        <w:rPr>
          <w:rFonts w:ascii="Calibri" w:hAnsi="Calibri" w:cs="Calibri"/>
        </w:rPr>
        <w:t xml:space="preserve"> που δημιουργείται από Δήμο στη χώρα μας με τοπικά χαρακτηριστικά, μίλησαν</w:t>
      </w:r>
      <w:r w:rsidR="00A478B6">
        <w:rPr>
          <w:rFonts w:ascii="Calibri" w:hAnsi="Calibri" w:cs="Calibri"/>
        </w:rPr>
        <w:t xml:space="preserve">, </w:t>
      </w:r>
      <w:r w:rsidR="008A7703">
        <w:rPr>
          <w:rFonts w:ascii="Calibri" w:hAnsi="Calibri" w:cs="Calibri"/>
        </w:rPr>
        <w:t xml:space="preserve"> ο δήμαρχος  κ. Ηρακλής Γκότσης, η αντιδήμαρχος  παιδείας κ</w:t>
      </w:r>
      <w:r w:rsidR="00306E44">
        <w:rPr>
          <w:rFonts w:ascii="Calibri" w:hAnsi="Calibri" w:cs="Calibri"/>
        </w:rPr>
        <w:t>α</w:t>
      </w:r>
      <w:r w:rsidR="00F2664F">
        <w:rPr>
          <w:rFonts w:ascii="Calibri" w:hAnsi="Calibri" w:cs="Calibri"/>
        </w:rPr>
        <w:t xml:space="preserve">. Όλγα </w:t>
      </w:r>
      <w:proofErr w:type="spellStart"/>
      <w:r w:rsidR="00F2664F">
        <w:rPr>
          <w:rFonts w:ascii="Calibri" w:hAnsi="Calibri" w:cs="Calibri"/>
        </w:rPr>
        <w:t>Κα</w:t>
      </w:r>
      <w:r w:rsidR="008A7703">
        <w:rPr>
          <w:rFonts w:ascii="Calibri" w:hAnsi="Calibri" w:cs="Calibri"/>
        </w:rPr>
        <w:t>τημερτζή</w:t>
      </w:r>
      <w:proofErr w:type="spellEnd"/>
      <w:r w:rsidR="008A7703">
        <w:rPr>
          <w:rFonts w:ascii="Calibri" w:hAnsi="Calibri" w:cs="Calibri"/>
        </w:rPr>
        <w:t>, η δημιουργός του παιχνιδιού</w:t>
      </w:r>
      <w:r w:rsidR="00C83CFD">
        <w:rPr>
          <w:rFonts w:ascii="Calibri" w:hAnsi="Calibri" w:cs="Calibri"/>
        </w:rPr>
        <w:t>,</w:t>
      </w:r>
      <w:r w:rsidR="008A7703">
        <w:rPr>
          <w:rFonts w:ascii="Calibri" w:hAnsi="Calibri" w:cs="Calibri"/>
        </w:rPr>
        <w:t xml:space="preserve"> εκπαιδευτικός, σχολική σύμβουλος και</w:t>
      </w:r>
      <w:r w:rsidR="002D08CA" w:rsidRPr="002D08CA">
        <w:rPr>
          <w:rFonts w:ascii="Calibri" w:hAnsi="Calibri" w:cs="Calibri"/>
        </w:rPr>
        <w:t xml:space="preserve"> </w:t>
      </w:r>
      <w:r w:rsidR="002D08CA" w:rsidRPr="00EC3474">
        <w:rPr>
          <w:rFonts w:ascii="Calibri" w:hAnsi="Calibri" w:cs="Calibri"/>
        </w:rPr>
        <w:t>μέλους του</w:t>
      </w:r>
      <w:r w:rsidR="002D08CA" w:rsidRPr="002D08CA">
        <w:rPr>
          <w:rFonts w:ascii="Calibri" w:hAnsi="Calibri" w:cs="Calibri"/>
        </w:rPr>
        <w:t xml:space="preserve"> </w:t>
      </w:r>
      <w:r w:rsidR="002D08CA" w:rsidRPr="00EC3474">
        <w:rPr>
          <w:rFonts w:ascii="Calibri" w:hAnsi="Calibri" w:cs="Calibri"/>
        </w:rPr>
        <w:t>Δ.Σ. του ΚΕ.ΜΙ.ΠΟ</w:t>
      </w:r>
      <w:r w:rsidR="00B917BB">
        <w:rPr>
          <w:rFonts w:ascii="Calibri" w:hAnsi="Calibri" w:cs="Calibri"/>
        </w:rPr>
        <w:t xml:space="preserve">, </w:t>
      </w:r>
      <w:r w:rsidR="00306E44">
        <w:rPr>
          <w:rFonts w:ascii="Calibri" w:hAnsi="Calibri" w:cs="Calibri"/>
        </w:rPr>
        <w:t xml:space="preserve">κα Ζαχαρούλα </w:t>
      </w:r>
      <w:proofErr w:type="spellStart"/>
      <w:r w:rsidR="00306E44">
        <w:rPr>
          <w:rFonts w:ascii="Calibri" w:hAnsi="Calibri" w:cs="Calibri"/>
        </w:rPr>
        <w:t>Καραβά</w:t>
      </w:r>
      <w:proofErr w:type="spellEnd"/>
      <w:r w:rsidR="00306E44">
        <w:rPr>
          <w:rFonts w:ascii="Calibri" w:hAnsi="Calibri" w:cs="Calibri"/>
        </w:rPr>
        <w:t xml:space="preserve"> </w:t>
      </w:r>
      <w:r w:rsidR="00B917BB">
        <w:rPr>
          <w:rFonts w:ascii="Calibri" w:hAnsi="Calibri" w:cs="Calibri"/>
        </w:rPr>
        <w:t xml:space="preserve">και ο γραφίστας κ. Δημήτρης </w:t>
      </w:r>
      <w:proofErr w:type="spellStart"/>
      <w:r w:rsidR="00B917BB">
        <w:rPr>
          <w:rFonts w:ascii="Calibri" w:hAnsi="Calibri" w:cs="Calibri"/>
        </w:rPr>
        <w:t>Γεωργούδης</w:t>
      </w:r>
      <w:proofErr w:type="spellEnd"/>
      <w:r w:rsidR="00B917BB">
        <w:rPr>
          <w:rFonts w:ascii="Calibri" w:hAnsi="Calibri" w:cs="Calibri"/>
        </w:rPr>
        <w:t>, τους οποίους ο δήμαρχος ευχαρίστησε θερμά για την αφιλοκερδή προσφορά τους.</w:t>
      </w:r>
    </w:p>
    <w:p w:rsidR="008A7703" w:rsidRDefault="00B917BB" w:rsidP="00306E44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κ</w:t>
      </w:r>
      <w:r w:rsidR="00306E44">
        <w:rPr>
          <w:rFonts w:ascii="Calibri" w:hAnsi="Calibri" w:cs="Calibri"/>
        </w:rPr>
        <w:t>α.</w:t>
      </w:r>
      <w:r w:rsidR="004709D8">
        <w:rPr>
          <w:rFonts w:ascii="Calibri" w:hAnsi="Calibri" w:cs="Calibri"/>
        </w:rPr>
        <w:t xml:space="preserve"> </w:t>
      </w:r>
      <w:proofErr w:type="spellStart"/>
      <w:r w:rsidR="004709D8">
        <w:rPr>
          <w:rFonts w:ascii="Calibri" w:hAnsi="Calibri" w:cs="Calibri"/>
        </w:rPr>
        <w:t>Καραβά</w:t>
      </w:r>
      <w:proofErr w:type="spellEnd"/>
      <w:r w:rsidR="004709D8">
        <w:rPr>
          <w:rFonts w:ascii="Calibri" w:hAnsi="Calibri" w:cs="Calibri"/>
        </w:rPr>
        <w:t xml:space="preserve"> επε</w:t>
      </w:r>
      <w:r>
        <w:rPr>
          <w:rFonts w:ascii="Calibri" w:hAnsi="Calibri" w:cs="Calibri"/>
        </w:rPr>
        <w:t>σήμανε τη φιλοσοφία και τους παιδαγωγικούς στόχους του παιχνιδιού, όπου μικροί και μεγάλοι θα διασκεδάσουν, θα χαρούν αλλά και θα μάθουν την πόλη μας</w:t>
      </w:r>
      <w:r w:rsidR="00FA093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ανακαλύπτοντας ιστορικά, πολιτιστικά και κοινωνικά στοιχεία που ίσως δεν γνωρίζουν.</w:t>
      </w:r>
    </w:p>
    <w:p w:rsidR="00B917BB" w:rsidRDefault="00B917BB" w:rsidP="00FA0932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Το παιχνίδι που εκδόθηκε με </w:t>
      </w:r>
      <w:r w:rsidR="00C06574">
        <w:rPr>
          <w:rFonts w:ascii="Calibri" w:hAnsi="Calibri" w:cs="Calibri"/>
        </w:rPr>
        <w:t xml:space="preserve">δαπάνες του δήμου και χορηγία της </w:t>
      </w:r>
      <w:proofErr w:type="spellStart"/>
      <w:r w:rsidR="00C06574">
        <w:rPr>
          <w:rFonts w:ascii="Calibri" w:hAnsi="Calibri" w:cs="Calibri"/>
          <w:lang w:val="en-US"/>
        </w:rPr>
        <w:t>Cosmote</w:t>
      </w:r>
      <w:proofErr w:type="spellEnd"/>
      <w:r w:rsidR="00353097">
        <w:rPr>
          <w:rFonts w:ascii="Calibri" w:hAnsi="Calibri" w:cs="Calibri"/>
        </w:rPr>
        <w:t>,</w:t>
      </w:r>
      <w:r w:rsidR="00C06574">
        <w:rPr>
          <w:rFonts w:ascii="Calibri" w:hAnsi="Calibri" w:cs="Calibri"/>
        </w:rPr>
        <w:t xml:space="preserve"> θα διατεθεί δωρεάν στα σχολεία και τους συλλόγους της πόλης. Θα δίδεται σε μαθητές ή ομάδες μαθητών και νέων που διακρίνονται στους τομείς</w:t>
      </w:r>
      <w:r w:rsidR="004709D8" w:rsidRPr="004709D8">
        <w:rPr>
          <w:rFonts w:ascii="Calibri" w:hAnsi="Calibri" w:cs="Calibri"/>
        </w:rPr>
        <w:t xml:space="preserve"> </w:t>
      </w:r>
      <w:r w:rsidR="00C06574">
        <w:rPr>
          <w:rFonts w:ascii="Calibri" w:hAnsi="Calibri" w:cs="Calibri"/>
        </w:rPr>
        <w:t xml:space="preserve"> της εκπαίδευσης</w:t>
      </w:r>
      <w:r w:rsidR="00FA0932">
        <w:rPr>
          <w:rFonts w:ascii="Calibri" w:hAnsi="Calibri" w:cs="Calibri"/>
        </w:rPr>
        <w:t>,</w:t>
      </w:r>
      <w:r w:rsidR="00C06574">
        <w:rPr>
          <w:rFonts w:ascii="Calibri" w:hAnsi="Calibri" w:cs="Calibri"/>
        </w:rPr>
        <w:t xml:space="preserve"> του πολιτισμού, του αθλητισμού και για κοινωνικές και περιβαλλοντικές δράσεις .</w:t>
      </w:r>
    </w:p>
    <w:p w:rsidR="00C06574" w:rsidRDefault="00C06574" w:rsidP="008A770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Τέλος υπάρχει η σκέψη να πωλείται </w:t>
      </w:r>
      <w:r w:rsidR="00774927">
        <w:rPr>
          <w:rFonts w:ascii="Calibri" w:hAnsi="Calibri" w:cs="Calibri"/>
        </w:rPr>
        <w:t>στο κόστος σε όλους τους δημότες που επιθυμούν να το αγοράσουν.</w:t>
      </w:r>
      <w:r w:rsidR="00C83CFD">
        <w:rPr>
          <w:rFonts w:ascii="Calibri" w:hAnsi="Calibri" w:cs="Calibri"/>
        </w:rPr>
        <w:t xml:space="preserve"> </w:t>
      </w:r>
    </w:p>
    <w:p w:rsidR="00B44CF2" w:rsidRDefault="00B44CF2" w:rsidP="008A7703">
      <w:pPr>
        <w:jc w:val="both"/>
        <w:rPr>
          <w:rFonts w:ascii="Calibri" w:hAnsi="Calibri" w:cs="Calibri"/>
        </w:rPr>
      </w:pPr>
    </w:p>
    <w:p w:rsidR="00B44CF2" w:rsidRPr="00C06574" w:rsidRDefault="00C339CA" w:rsidP="00B44CF2">
      <w:pPr>
        <w:jc w:val="right"/>
      </w:pPr>
      <w:r>
        <w:rPr>
          <w:rFonts w:ascii="Calibri" w:hAnsi="Calibri" w:cs="Calibri"/>
        </w:rPr>
        <w:t>Γραφείο Επικοινωνίας &amp; Δημοσίων Σχέσεων</w:t>
      </w:r>
    </w:p>
    <w:sectPr w:rsidR="00B44CF2" w:rsidRPr="00C06574" w:rsidSect="00AA26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A7703"/>
    <w:rsid w:val="002D08CA"/>
    <w:rsid w:val="00306E44"/>
    <w:rsid w:val="00353097"/>
    <w:rsid w:val="003D53FB"/>
    <w:rsid w:val="004709D8"/>
    <w:rsid w:val="00774927"/>
    <w:rsid w:val="007917C8"/>
    <w:rsid w:val="00817A2E"/>
    <w:rsid w:val="00846412"/>
    <w:rsid w:val="008A7703"/>
    <w:rsid w:val="008D4E47"/>
    <w:rsid w:val="00A478B6"/>
    <w:rsid w:val="00AA2665"/>
    <w:rsid w:val="00B44CF2"/>
    <w:rsid w:val="00B917BB"/>
    <w:rsid w:val="00C06574"/>
    <w:rsid w:val="00C339CA"/>
    <w:rsid w:val="00C83CFD"/>
    <w:rsid w:val="00F2664F"/>
    <w:rsid w:val="00FA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06574"/>
    <w:rPr>
      <w:color w:val="0000FF"/>
      <w:u w:val="single"/>
    </w:rPr>
  </w:style>
  <w:style w:type="paragraph" w:customStyle="1" w:styleId="yiv5714503203msonormal">
    <w:name w:val="yiv5714503203msonormal"/>
    <w:basedOn w:val="a"/>
    <w:rsid w:val="00C0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C06574"/>
  </w:style>
  <w:style w:type="paragraph" w:styleId="a3">
    <w:name w:val="Balloon Text"/>
    <w:basedOn w:val="a"/>
    <w:link w:val="Char"/>
    <w:uiPriority w:val="99"/>
    <w:semiHidden/>
    <w:unhideWhenUsed/>
    <w:rsid w:val="00C06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6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aionia.gr" TargetMode="External"/><Relationship Id="rId5" Type="http://schemas.openxmlformats.org/officeDocument/2006/relationships/hyperlink" Target="mailto:dimsxeseis@neaionia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dimsxeseis1</dc:creator>
  <cp:lastModifiedBy>dimsxeseis1</cp:lastModifiedBy>
  <cp:revision>13</cp:revision>
  <cp:lastPrinted>2016-03-09T13:23:00Z</cp:lastPrinted>
  <dcterms:created xsi:type="dcterms:W3CDTF">2016-03-09T12:05:00Z</dcterms:created>
  <dcterms:modified xsi:type="dcterms:W3CDTF">2016-03-09T13:26:00Z</dcterms:modified>
</cp:coreProperties>
</file>