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1F" w:rsidRPr="00F8651F" w:rsidRDefault="00AB5E67"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lang w:eastAsia="el-GR"/>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314325</wp:posOffset>
            </wp:positionV>
            <wp:extent cx="1809750" cy="1356995"/>
            <wp:effectExtent l="19050" t="0" r="0" b="0"/>
            <wp:wrapTight wrapText="bothSides">
              <wp:wrapPolygon edited="0">
                <wp:start x="-227" y="0"/>
                <wp:lineTo x="-227" y="21226"/>
                <wp:lineTo x="21600" y="21226"/>
                <wp:lineTo x="21600" y="0"/>
                <wp:lineTo x="-227" y="0"/>
              </wp:wrapPolygon>
            </wp:wrapTight>
            <wp:docPr id="4" name="Εικόνα 3" descr="Πανελλαδικές Εξετάσεις: Πότε μηδενίζεται το γραπτό ενός υποψηφίου | Alf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ανελλαδικές Εξετάσεις: Πότε μηδενίζεται το γραπτό ενός υποψηφίου | Alfavita"/>
                    <pic:cNvPicPr>
                      <a:picLocks noChangeAspect="1" noChangeArrowheads="1"/>
                    </pic:cNvPicPr>
                  </pic:nvPicPr>
                  <pic:blipFill>
                    <a:blip r:embed="rId4"/>
                    <a:srcRect/>
                    <a:stretch>
                      <a:fillRect/>
                    </a:stretch>
                  </pic:blipFill>
                  <pic:spPr bwMode="auto">
                    <a:xfrm>
                      <a:off x="0" y="0"/>
                      <a:ext cx="1809750" cy="1356995"/>
                    </a:xfrm>
                    <a:prstGeom prst="rect">
                      <a:avLst/>
                    </a:prstGeom>
                    <a:noFill/>
                    <a:ln w="9525">
                      <a:noFill/>
                      <a:miter lim="800000"/>
                      <a:headEnd/>
                      <a:tailEnd/>
                    </a:ln>
                  </pic:spPr>
                </pic:pic>
              </a:graphicData>
            </a:graphic>
          </wp:anchor>
        </w:drawing>
      </w:r>
      <w:r w:rsidR="00F8651F" w:rsidRPr="00F8651F">
        <w:rPr>
          <w:rFonts w:ascii="Times New Roman" w:eastAsia="Times New Roman" w:hAnsi="Times New Roman" w:cs="Times New Roman"/>
          <w:b/>
          <w:bCs/>
          <w:sz w:val="24"/>
          <w:szCs w:val="24"/>
          <w:lang w:eastAsia="el-GR"/>
        </w:rPr>
        <w:t>Υποβολή Αίτησης</w:t>
      </w:r>
      <w:r w:rsidR="00F8651F">
        <w:rPr>
          <w:rFonts w:ascii="Times New Roman" w:eastAsia="Times New Roman" w:hAnsi="Times New Roman" w:cs="Times New Roman"/>
          <w:b/>
          <w:bCs/>
          <w:sz w:val="24"/>
          <w:szCs w:val="24"/>
          <w:lang w:eastAsia="el-GR"/>
        </w:rPr>
        <w:t xml:space="preserve"> </w:t>
      </w:r>
      <w:r w:rsidR="00F8651F" w:rsidRPr="00F8651F">
        <w:rPr>
          <w:rFonts w:ascii="Times New Roman" w:eastAsia="Times New Roman" w:hAnsi="Times New Roman" w:cs="Times New Roman"/>
          <w:b/>
          <w:bCs/>
          <w:sz w:val="24"/>
          <w:szCs w:val="24"/>
          <w:lang w:eastAsia="el-GR"/>
        </w:rPr>
        <w:t>–Δήλωσης για συμμετοχή στις Πανελλαδικές Εξετάσεις των ΓΕ.Λ έτους 2022.</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Όπως προβλέπεται από τη νομοθεσία, όλοι οι υποψήφιοι που επιθυμούν να συμμετάσχουν στις Πανελλαδικές εξετάσεις έτους 2022 των Γενικών Λυκείων (ΓΕ.Λ) για εισαγωγή στην Τριτοβάθμια Εκπαίδευση, πρέπει να υποβάλουν στο Λύκειό τους </w:t>
      </w:r>
      <w:r w:rsidRPr="00303EC8">
        <w:rPr>
          <w:rFonts w:ascii="Times New Roman" w:eastAsia="Times New Roman" w:hAnsi="Times New Roman" w:cs="Times New Roman"/>
          <w:b/>
          <w:bCs/>
          <w:color w:val="0000FF"/>
          <w:sz w:val="24"/>
          <w:szCs w:val="24"/>
          <w:lang w:eastAsia="el-GR"/>
        </w:rPr>
        <w:t>Αίτηση-Δήλωση</w:t>
      </w:r>
      <w:r w:rsidRPr="00303EC8">
        <w:rPr>
          <w:rFonts w:ascii="Times New Roman" w:eastAsia="Times New Roman" w:hAnsi="Times New Roman" w:cs="Times New Roman"/>
          <w:color w:val="0000FF"/>
          <w:sz w:val="24"/>
          <w:szCs w:val="24"/>
          <w:lang w:eastAsia="el-GR"/>
        </w:rPr>
        <w:t xml:space="preserve"> υποψηφιότητας συμμετοχής στις εξετάσεις αυτές</w:t>
      </w:r>
      <w:r w:rsidRPr="00F8651F">
        <w:rPr>
          <w:rFonts w:ascii="Times New Roman" w:eastAsia="Times New Roman" w:hAnsi="Times New Roman" w:cs="Times New Roman"/>
          <w:sz w:val="24"/>
          <w:szCs w:val="24"/>
          <w:lang w:eastAsia="el-GR"/>
        </w:rPr>
        <w:t>.</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Η προθεσμία</w:t>
      </w:r>
      <w:r w:rsidRPr="00F8651F">
        <w:rPr>
          <w:rFonts w:ascii="Times New Roman" w:eastAsia="Times New Roman" w:hAnsi="Times New Roman" w:cs="Times New Roman"/>
          <w:sz w:val="24"/>
          <w:szCs w:val="24"/>
          <w:lang w:eastAsia="el-GR"/>
        </w:rPr>
        <w:t xml:space="preserve"> για φέτος ορίζεται </w:t>
      </w:r>
      <w:r w:rsidRPr="00F8651F">
        <w:rPr>
          <w:rFonts w:ascii="Times New Roman" w:eastAsia="Times New Roman" w:hAnsi="Times New Roman" w:cs="Times New Roman"/>
          <w:color w:val="FF0000"/>
          <w:sz w:val="24"/>
          <w:szCs w:val="24"/>
          <w:lang w:eastAsia="el-GR"/>
        </w:rPr>
        <w:t>από </w:t>
      </w:r>
      <w:r>
        <w:rPr>
          <w:rFonts w:ascii="Times New Roman" w:eastAsia="Times New Roman" w:hAnsi="Times New Roman" w:cs="Times New Roman"/>
          <w:b/>
          <w:bCs/>
          <w:color w:val="FF0000"/>
          <w:sz w:val="24"/>
          <w:szCs w:val="24"/>
          <w:lang w:eastAsia="el-GR"/>
        </w:rPr>
        <w:t>Τρίτη 29/11/2022</w:t>
      </w:r>
      <w:r w:rsidRPr="00F8651F">
        <w:rPr>
          <w:rFonts w:ascii="Times New Roman" w:eastAsia="Times New Roman" w:hAnsi="Times New Roman" w:cs="Times New Roman"/>
          <w:b/>
          <w:bCs/>
          <w:color w:val="FF0000"/>
          <w:sz w:val="24"/>
          <w:szCs w:val="24"/>
          <w:lang w:eastAsia="el-GR"/>
        </w:rPr>
        <w:t xml:space="preserve"> </w:t>
      </w:r>
      <w:r w:rsidRPr="00F8651F">
        <w:rPr>
          <w:rFonts w:ascii="Times New Roman" w:eastAsia="Times New Roman" w:hAnsi="Times New Roman" w:cs="Times New Roman"/>
          <w:color w:val="FF0000"/>
          <w:sz w:val="24"/>
          <w:szCs w:val="24"/>
          <w:lang w:eastAsia="el-GR"/>
        </w:rPr>
        <w:t xml:space="preserve">ως και </w:t>
      </w:r>
      <w:r w:rsidRPr="00F8651F">
        <w:rPr>
          <w:rFonts w:ascii="Times New Roman" w:eastAsia="Times New Roman" w:hAnsi="Times New Roman" w:cs="Times New Roman"/>
          <w:b/>
          <w:bCs/>
          <w:color w:val="FF0000"/>
          <w:sz w:val="24"/>
          <w:szCs w:val="24"/>
          <w:lang w:eastAsia="el-GR"/>
        </w:rPr>
        <w:t>Δευτέρα 1</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color w:val="FF0000"/>
          <w:sz w:val="24"/>
          <w:szCs w:val="24"/>
          <w:lang w:eastAsia="el-GR"/>
        </w:rPr>
        <w:t>-12-202</w:t>
      </w:r>
      <w:r>
        <w:rPr>
          <w:rFonts w:ascii="Times New Roman" w:eastAsia="Times New Roman" w:hAnsi="Times New Roman" w:cs="Times New Roman"/>
          <w:b/>
          <w:bCs/>
          <w:color w:val="FF0000"/>
          <w:sz w:val="24"/>
          <w:szCs w:val="24"/>
          <w:lang w:eastAsia="el-GR"/>
        </w:rPr>
        <w:t>2</w:t>
      </w:r>
      <w:r w:rsidRPr="00F8651F">
        <w:rPr>
          <w:rFonts w:ascii="Times New Roman" w:eastAsia="Times New Roman" w:hAnsi="Times New Roman" w:cs="Times New Roman"/>
          <w:b/>
          <w:bCs/>
          <w:sz w:val="24"/>
          <w:szCs w:val="24"/>
          <w:lang w:eastAsia="el-GR"/>
        </w:rPr>
        <w:t xml:space="preserve"> για όλους τους υποψηφίους </w:t>
      </w:r>
      <w:r w:rsidRPr="00F8651F">
        <w:rPr>
          <w:rFonts w:ascii="Times New Roman" w:eastAsia="Times New Roman" w:hAnsi="Times New Roman" w:cs="Times New Roman"/>
          <w:sz w:val="24"/>
          <w:szCs w:val="24"/>
          <w:lang w:eastAsia="el-GR"/>
        </w:rPr>
        <w:t>που επιθυμούν να συμμετάσχουν στις Πανελλαδικές εξετάσεις των Γενικών Λυκείων (ΓΕΛ). Επισημαίνεται ότι η ανωτέρω προθεσμία είναι αποκλειστική και μετά την παρέλευσή της δεν γίνεται δεκτή καμία Αίτηση-Δήλωση.</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Ο υποψήφιος (μαθητής ή απόφοιτος) μπορεί να προμηθεύεται την </w:t>
      </w:r>
      <w:hyperlink r:id="rId5" w:history="1">
        <w:r w:rsidRPr="00AB5E67">
          <w:rPr>
            <w:rStyle w:val="-"/>
            <w:rFonts w:ascii="Times New Roman" w:eastAsia="Times New Roman" w:hAnsi="Times New Roman" w:cs="Times New Roman"/>
            <w:b/>
            <w:bCs/>
            <w:sz w:val="24"/>
            <w:szCs w:val="24"/>
            <w:lang w:eastAsia="el-GR"/>
          </w:rPr>
          <w:t>Αίτηση – Δήλωση</w:t>
        </w:r>
      </w:hyperlink>
      <w:r w:rsidRPr="00F8651F">
        <w:rPr>
          <w:rFonts w:ascii="Times New Roman" w:eastAsia="Times New Roman" w:hAnsi="Times New Roman" w:cs="Times New Roman"/>
          <w:sz w:val="24"/>
          <w:szCs w:val="24"/>
          <w:lang w:eastAsia="el-GR"/>
        </w:rPr>
        <w:t xml:space="preserve"> που αναλογεί στην περίπτωσή του είτε από το διαδίκτυο, είτε από το Λύκειό του. Στη συνέχεια  θα συμπληρώνει την Αίτηση – Δήλωση σύμφωνα με τις οδηγίες που αναγράφονται στο έντυπο και θα προσέρχεται στο Λύκειό του, για την οριστική ηλεκτρονική υποβολή της. </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Για τους υποψηφίους με αναπηρία και ειδικές εκπαιδευτικές ανάγκες ή ειδικές μαθησιακές δυσκολίες που εξετάζονται προφορικά ή γραπτά κατά περίπτωση θα ακολουθήσει νεότερη εγκύκλιος της υπηρεσίας μας σχετικά με τα δικαιολογητικά που θα πρέπει να υποβληθούν.</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 xml:space="preserve">Στην ίδια προθεσμία </w:t>
      </w:r>
      <w:r>
        <w:rPr>
          <w:rFonts w:ascii="Times New Roman" w:eastAsia="Times New Roman" w:hAnsi="Times New Roman" w:cs="Times New Roman"/>
          <w:sz w:val="24"/>
          <w:szCs w:val="24"/>
          <w:lang w:eastAsia="el-GR"/>
        </w:rPr>
        <w:t>29</w:t>
      </w:r>
      <w:r w:rsidRPr="00F8651F">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ως και 1</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-12-202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οι υποψήφιοι που τυχόν ενδιαφέρονται για τα 3 Μουσικά Τμήματα με την ειδική διαδικασία εισαγωγής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Ιονίου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Μουσικής </w:t>
      </w:r>
      <w:proofErr w:type="spellStart"/>
      <w:r w:rsidRPr="00F8651F">
        <w:rPr>
          <w:rFonts w:ascii="Times New Roman" w:eastAsia="Times New Roman" w:hAnsi="Times New Roman" w:cs="Times New Roman"/>
          <w:sz w:val="24"/>
          <w:szCs w:val="24"/>
          <w:lang w:eastAsia="el-GR"/>
        </w:rPr>
        <w:t>Επιστήµης</w:t>
      </w:r>
      <w:proofErr w:type="spellEnd"/>
      <w:r w:rsidRPr="00F8651F">
        <w:rPr>
          <w:rFonts w:ascii="Times New Roman" w:eastAsia="Times New Roman" w:hAnsi="Times New Roman" w:cs="Times New Roman"/>
          <w:sz w:val="24"/>
          <w:szCs w:val="24"/>
          <w:lang w:eastAsia="el-GR"/>
        </w:rPr>
        <w:t xml:space="preserve"> και Τέχνης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Μακεδονίας, και το </w:t>
      </w:r>
      <w:proofErr w:type="spellStart"/>
      <w:r w:rsidRPr="00F8651F">
        <w:rPr>
          <w:rFonts w:ascii="Times New Roman" w:eastAsia="Times New Roman" w:hAnsi="Times New Roman" w:cs="Times New Roman"/>
          <w:sz w:val="24"/>
          <w:szCs w:val="24"/>
          <w:lang w:eastAsia="el-GR"/>
        </w:rPr>
        <w:t>Τµήµα</w:t>
      </w:r>
      <w:proofErr w:type="spellEnd"/>
      <w:r w:rsidRPr="00F8651F">
        <w:rPr>
          <w:rFonts w:ascii="Times New Roman" w:eastAsia="Times New Roman" w:hAnsi="Times New Roman" w:cs="Times New Roman"/>
          <w:sz w:val="24"/>
          <w:szCs w:val="24"/>
          <w:lang w:eastAsia="el-GR"/>
        </w:rPr>
        <w:t xml:space="preserve"> Μουσικών Σπουδών του </w:t>
      </w:r>
      <w:proofErr w:type="spellStart"/>
      <w:r w:rsidRPr="00F8651F">
        <w:rPr>
          <w:rFonts w:ascii="Times New Roman" w:eastAsia="Times New Roman" w:hAnsi="Times New Roman" w:cs="Times New Roman"/>
          <w:sz w:val="24"/>
          <w:szCs w:val="24"/>
          <w:lang w:eastAsia="el-GR"/>
        </w:rPr>
        <w:t>Πανεπιστηµίου</w:t>
      </w:r>
      <w:proofErr w:type="spellEnd"/>
      <w:r w:rsidRPr="00F8651F">
        <w:rPr>
          <w:rFonts w:ascii="Times New Roman" w:eastAsia="Times New Roman" w:hAnsi="Times New Roman" w:cs="Times New Roman"/>
          <w:sz w:val="24"/>
          <w:szCs w:val="24"/>
          <w:lang w:eastAsia="el-GR"/>
        </w:rPr>
        <w:t xml:space="preserve"> Ιωαννίνων), εκτός από την Αίτηση-Δήλωση για τις πανελλαδικές εξετάσεις, υποβάλλουν και σχετική </w:t>
      </w:r>
      <w:hyperlink r:id="rId6" w:history="1">
        <w:r w:rsidRPr="00AB5E67">
          <w:rPr>
            <w:rStyle w:val="-"/>
            <w:rFonts w:ascii="Times New Roman" w:eastAsia="Times New Roman" w:hAnsi="Times New Roman" w:cs="Times New Roman"/>
            <w:b/>
            <w:bCs/>
            <w:sz w:val="24"/>
            <w:szCs w:val="24"/>
            <w:lang w:eastAsia="el-GR"/>
          </w:rPr>
          <w:t>Αίτηση-Υπεύθυνη Δήλωση για τα 3 Μουσικά Τμήματα</w:t>
        </w:r>
        <w:r w:rsidRPr="00AB5E67">
          <w:rPr>
            <w:rStyle w:val="-"/>
            <w:rFonts w:ascii="Times New Roman" w:eastAsia="Times New Roman" w:hAnsi="Times New Roman" w:cs="Times New Roman"/>
            <w:sz w:val="24"/>
            <w:szCs w:val="24"/>
            <w:lang w:eastAsia="el-GR"/>
          </w:rPr>
          <w:t>.</w:t>
        </w:r>
      </w:hyperlink>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sz w:val="24"/>
          <w:szCs w:val="24"/>
          <w:lang w:eastAsia="el-GR"/>
        </w:rPr>
        <w:t>Με την ευκαιρία ενημερώνουμε τους υποψηφίους:</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1.</w:t>
      </w:r>
      <w:r w:rsidRPr="00F8651F">
        <w:rPr>
          <w:rFonts w:ascii="Times New Roman" w:eastAsia="Times New Roman" w:hAnsi="Times New Roman" w:cs="Times New Roman"/>
          <w:sz w:val="24"/>
          <w:szCs w:val="24"/>
          <w:lang w:eastAsia="el-GR"/>
        </w:rPr>
        <w:t xml:space="preserve"> Όσοι υποψήφιοι ενδιαφέρονται για  τις </w:t>
      </w:r>
      <w:r w:rsidRPr="00F8651F">
        <w:rPr>
          <w:rFonts w:ascii="Times New Roman" w:eastAsia="Times New Roman" w:hAnsi="Times New Roman" w:cs="Times New Roman"/>
          <w:b/>
          <w:bCs/>
          <w:sz w:val="24"/>
          <w:szCs w:val="24"/>
          <w:lang w:eastAsia="el-GR"/>
        </w:rPr>
        <w:t>Στρατιωτικές Σχολές, τις Αστυνομικές Σχολές, τις Σχολές της Πυροσβεστικής Ακαδημίας, τις Σχολές του Λιμενικού Σώματος και τις Σχολές της Ακαδημίας του Εμπορικού Ναυτικού</w:t>
      </w:r>
      <w:r w:rsidRPr="00F8651F">
        <w:rPr>
          <w:rFonts w:ascii="Times New Roman" w:eastAsia="Times New Roman" w:hAnsi="Times New Roman" w:cs="Times New Roman"/>
          <w:sz w:val="24"/>
          <w:szCs w:val="24"/>
          <w:lang w:eastAsia="el-GR"/>
        </w:rPr>
        <w:t xml:space="preserve"> πρέπει επιπλέον να υποβάλουν αίτηση απευθείας στο Στρατό, στην Αστυνομία, στην Πυροσβεστική, στο Λιμενικό ή στο Εμπορικό Ναυτικό σε χρονικό διάστημα που θα ορίζεται στις προκηρύξεις που θα εκδώσουν τα αρμόδια Υπουργεία και να κριθούν ικανοί στις </w:t>
      </w:r>
      <w:r w:rsidRPr="00F8651F">
        <w:rPr>
          <w:rFonts w:ascii="Times New Roman" w:eastAsia="Times New Roman" w:hAnsi="Times New Roman" w:cs="Times New Roman"/>
          <w:b/>
          <w:bCs/>
          <w:sz w:val="24"/>
          <w:szCs w:val="24"/>
          <w:lang w:eastAsia="el-GR"/>
        </w:rPr>
        <w:t>προκαταρκτικές εξετάσεις, οι οποίες προγραμματίζονται για το διάστημα Μαρτίου-Απριλίου 202</w:t>
      </w:r>
      <w:r>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Οι παραπάνω προκηρύξεις θα διατίθενται από τα Στρατολογικά Γραφεία, τα Αστυνομικά Τμήματα, την Πυροσβεστική και το Λιμενικό αντίστοιχα σε χρόνο που θα καθοριστεί από τα συναρμόδια Υπουργεία.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2.</w:t>
      </w:r>
      <w:r w:rsidRPr="00F8651F">
        <w:rPr>
          <w:rFonts w:ascii="Times New Roman" w:eastAsia="Times New Roman" w:hAnsi="Times New Roman" w:cs="Times New Roman"/>
          <w:sz w:val="24"/>
          <w:szCs w:val="24"/>
          <w:lang w:eastAsia="el-GR"/>
        </w:rPr>
        <w:t xml:space="preserve"> </w:t>
      </w:r>
      <w:r w:rsidRPr="00F8651F">
        <w:rPr>
          <w:rFonts w:ascii="Times New Roman" w:eastAsia="Times New Roman" w:hAnsi="Times New Roman" w:cs="Times New Roman"/>
          <w:b/>
          <w:bCs/>
          <w:sz w:val="24"/>
          <w:szCs w:val="24"/>
          <w:lang w:eastAsia="el-GR"/>
        </w:rPr>
        <w:t>Όσοι υποψήφιοι ενδιαφέρονται για τα ΤΕΦΑΑ και θα συμμετάσχουν φέτος στις πανελλαδικές εξετάσεις, πρέπει υποχρεωτικά να δηλώσουν την επιθυμία τους για τα ΤΕΦΑΑ, ώστε να συμμετάσχουν και στις πρακτικές δοκιμασίες (υγειονομική εξέταση και αγωνίσματα).</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3.</w:t>
      </w:r>
      <w:r w:rsidRPr="00F8651F">
        <w:rPr>
          <w:rFonts w:ascii="Times New Roman" w:eastAsia="Times New Roman" w:hAnsi="Times New Roman" w:cs="Times New Roman"/>
          <w:sz w:val="24"/>
          <w:szCs w:val="24"/>
          <w:lang w:eastAsia="el-GR"/>
        </w:rPr>
        <w:t xml:space="preserve"> Υποψήφιοι για το 10%  των θέσεων (χωρίς νέα εξέταση)  μπορούν  να είναι μόνο όσοι εξετάστηκαν πανελλαδικά το 202</w:t>
      </w:r>
      <w:r>
        <w:rPr>
          <w:rFonts w:ascii="Times New Roman" w:eastAsia="Times New Roman" w:hAnsi="Times New Roman" w:cs="Times New Roman"/>
          <w:sz w:val="24"/>
          <w:szCs w:val="24"/>
          <w:lang w:eastAsia="el-GR"/>
        </w:rPr>
        <w:t>1</w:t>
      </w:r>
      <w:r w:rsidRPr="00F8651F">
        <w:rPr>
          <w:rFonts w:ascii="Times New Roman" w:eastAsia="Times New Roman" w:hAnsi="Times New Roman" w:cs="Times New Roman"/>
          <w:sz w:val="24"/>
          <w:szCs w:val="24"/>
          <w:lang w:eastAsia="el-GR"/>
        </w:rPr>
        <w:t xml:space="preserve"> ή το 202</w:t>
      </w:r>
      <w:r>
        <w:rPr>
          <w:rFonts w:ascii="Times New Roman" w:eastAsia="Times New Roman" w:hAnsi="Times New Roman" w:cs="Times New Roman"/>
          <w:sz w:val="24"/>
          <w:szCs w:val="24"/>
          <w:lang w:eastAsia="el-GR"/>
        </w:rPr>
        <w:t>2</w:t>
      </w:r>
      <w:r w:rsidRPr="00F8651F">
        <w:rPr>
          <w:rFonts w:ascii="Times New Roman" w:eastAsia="Times New Roman" w:hAnsi="Times New Roman" w:cs="Times New Roman"/>
          <w:sz w:val="24"/>
          <w:szCs w:val="24"/>
          <w:lang w:eastAsia="el-GR"/>
        </w:rPr>
        <w:t xml:space="preserve"> (με τα ημερήσια ΓΕΛ). Όσοι επιθυμούν να είναι υποψήφιοι για το 10% των θέσεων, δεν θα υποβάλουν τώρα την Αίτηση-Δήλωση, αλλά απευθείας μηχανογραφικό δελτίο.</w:t>
      </w:r>
    </w:p>
    <w:p w:rsidR="00F8651F" w:rsidRPr="00F8651F" w:rsidRDefault="00F8651F" w:rsidP="00F865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sz w:val="24"/>
          <w:szCs w:val="24"/>
          <w:lang w:eastAsia="el-GR"/>
        </w:rPr>
        <w:t>4.  </w:t>
      </w:r>
      <w:r w:rsidRPr="00F8651F">
        <w:rPr>
          <w:rFonts w:ascii="Times New Roman" w:eastAsia="Times New Roman" w:hAnsi="Times New Roman" w:cs="Times New Roman"/>
          <w:b/>
          <w:bCs/>
          <w:color w:val="0000FF"/>
          <w:sz w:val="24"/>
          <w:szCs w:val="24"/>
          <w:u w:val="single"/>
          <w:lang w:eastAsia="el-GR"/>
        </w:rPr>
        <w:t xml:space="preserve">Για την εγκύκλιο της Αίτησης-Δήλωσης για τις πανελλαδικές των ΓΕΛ, πατήστε </w:t>
      </w:r>
      <w:hyperlink r:id="rId7" w:history="1">
        <w:r w:rsidRPr="00AB5E67">
          <w:rPr>
            <w:rStyle w:val="-"/>
            <w:rFonts w:ascii="Times New Roman" w:eastAsia="Times New Roman" w:hAnsi="Times New Roman" w:cs="Times New Roman"/>
            <w:b/>
            <w:bCs/>
            <w:sz w:val="24"/>
            <w:szCs w:val="24"/>
            <w:lang w:eastAsia="el-GR"/>
          </w:rPr>
          <w:t>ΕΔΩ.</w:t>
        </w:r>
      </w:hyperlink>
    </w:p>
    <w:p w:rsidR="00F8651F" w:rsidRPr="00F8651F" w:rsidRDefault="00AB5E67" w:rsidP="00F8651F">
      <w:pPr>
        <w:spacing w:before="100" w:beforeAutospacing="1" w:after="100" w:afterAutospacing="1" w:line="240" w:lineRule="auto"/>
        <w:rPr>
          <w:rFonts w:ascii="Times New Roman" w:eastAsia="Times New Roman" w:hAnsi="Times New Roman" w:cs="Times New Roman"/>
          <w:sz w:val="24"/>
          <w:szCs w:val="24"/>
          <w:lang w:eastAsia="el-GR"/>
        </w:rPr>
      </w:pPr>
      <w:hyperlink r:id="rId8" w:history="1">
        <w:r w:rsidR="00F8651F" w:rsidRPr="00AB5E67">
          <w:rPr>
            <w:rStyle w:val="-"/>
            <w:rFonts w:ascii="Times New Roman" w:eastAsia="Times New Roman" w:hAnsi="Times New Roman" w:cs="Times New Roman"/>
            <w:b/>
            <w:bCs/>
            <w:sz w:val="24"/>
            <w:szCs w:val="24"/>
            <w:lang w:eastAsia="el-GR"/>
          </w:rPr>
          <w:t>ΟΔΗΓΙΕΣ για την συμπλήρωση της Αίτησης – Δήλωσης</w:t>
        </w:r>
      </w:hyperlink>
    </w:p>
    <w:p w:rsidR="00F8651F" w:rsidRPr="00F8651F" w:rsidRDefault="00F8651F" w:rsidP="00F8651F">
      <w:pPr>
        <w:spacing w:before="100" w:beforeAutospacing="1" w:after="100" w:afterAutospacing="1" w:line="240" w:lineRule="auto"/>
        <w:rPr>
          <w:rFonts w:ascii="Times New Roman" w:eastAsia="Times New Roman" w:hAnsi="Times New Roman" w:cs="Times New Roman"/>
          <w:sz w:val="24"/>
          <w:szCs w:val="24"/>
          <w:lang w:eastAsia="el-GR"/>
        </w:rPr>
      </w:pPr>
      <w:r w:rsidRPr="00F8651F">
        <w:rPr>
          <w:rFonts w:ascii="Times New Roman" w:eastAsia="Times New Roman" w:hAnsi="Times New Roman" w:cs="Times New Roman"/>
          <w:b/>
          <w:bCs/>
          <w:color w:val="0000FF"/>
          <w:sz w:val="24"/>
          <w:szCs w:val="24"/>
          <w:u w:val="single"/>
          <w:lang w:eastAsia="el-GR"/>
        </w:rPr>
        <w:t xml:space="preserve">Για την Αίτηση-Δήλωση σε αρχείο </w:t>
      </w:r>
      <w:proofErr w:type="spellStart"/>
      <w:r w:rsidRPr="00F8651F">
        <w:rPr>
          <w:rFonts w:ascii="Times New Roman" w:eastAsia="Times New Roman" w:hAnsi="Times New Roman" w:cs="Times New Roman"/>
          <w:b/>
          <w:bCs/>
          <w:color w:val="0000FF"/>
          <w:sz w:val="24"/>
          <w:szCs w:val="24"/>
          <w:u w:val="single"/>
          <w:lang w:eastAsia="el-GR"/>
        </w:rPr>
        <w:t>pdf</w:t>
      </w:r>
      <w:proofErr w:type="spellEnd"/>
      <w:r w:rsidRPr="00F8651F">
        <w:rPr>
          <w:rFonts w:ascii="Times New Roman" w:eastAsia="Times New Roman" w:hAnsi="Times New Roman" w:cs="Times New Roman"/>
          <w:b/>
          <w:bCs/>
          <w:color w:val="0000FF"/>
          <w:sz w:val="24"/>
          <w:szCs w:val="24"/>
          <w:u w:val="single"/>
          <w:lang w:eastAsia="el-GR"/>
        </w:rPr>
        <w:t xml:space="preserve"> πατήστε </w:t>
      </w:r>
      <w:hyperlink r:id="rId9" w:history="1">
        <w:r w:rsidRPr="00AB5E67">
          <w:rPr>
            <w:rStyle w:val="-"/>
            <w:rFonts w:ascii="Times New Roman" w:eastAsia="Times New Roman" w:hAnsi="Times New Roman" w:cs="Times New Roman"/>
            <w:b/>
            <w:bCs/>
            <w:sz w:val="24"/>
            <w:szCs w:val="24"/>
            <w:lang w:eastAsia="el-GR"/>
          </w:rPr>
          <w:t>εδώ</w:t>
        </w:r>
      </w:hyperlink>
      <w:r w:rsidRPr="00F8651F">
        <w:rPr>
          <w:rFonts w:ascii="Times New Roman" w:eastAsia="Times New Roman" w:hAnsi="Times New Roman" w:cs="Times New Roman"/>
          <w:sz w:val="24"/>
          <w:szCs w:val="24"/>
          <w:lang w:eastAsia="el-GR"/>
        </w:rPr>
        <w:t xml:space="preserve">  και  </w:t>
      </w:r>
      <w:hyperlink r:id="rId10" w:history="1">
        <w:r w:rsidR="00AB5E67" w:rsidRPr="00AB5E67">
          <w:rPr>
            <w:rStyle w:val="-"/>
            <w:rFonts w:ascii="Times New Roman" w:eastAsia="Times New Roman" w:hAnsi="Times New Roman" w:cs="Times New Roman"/>
            <w:b/>
            <w:bCs/>
            <w:sz w:val="24"/>
            <w:szCs w:val="24"/>
            <w:lang w:eastAsia="el-GR"/>
          </w:rPr>
          <w:t>εδώ</w:t>
        </w:r>
      </w:hyperlink>
      <w:r w:rsidRPr="00F8651F">
        <w:rPr>
          <w:rFonts w:ascii="Times New Roman" w:eastAsia="Times New Roman" w:hAnsi="Times New Roman" w:cs="Times New Roman"/>
          <w:b/>
          <w:bCs/>
          <w:color w:val="0000FF"/>
          <w:sz w:val="24"/>
          <w:szCs w:val="24"/>
          <w:u w:val="single"/>
          <w:lang w:eastAsia="el-GR"/>
        </w:rPr>
        <w:t xml:space="preserve"> για να την κατεβάσετε σε αρχείο </w:t>
      </w:r>
      <w:proofErr w:type="spellStart"/>
      <w:r w:rsidRPr="00F8651F">
        <w:rPr>
          <w:rFonts w:ascii="Times New Roman" w:eastAsia="Times New Roman" w:hAnsi="Times New Roman" w:cs="Times New Roman"/>
          <w:b/>
          <w:bCs/>
          <w:color w:val="0000FF"/>
          <w:sz w:val="24"/>
          <w:szCs w:val="24"/>
          <w:u w:val="single"/>
          <w:lang w:eastAsia="el-GR"/>
        </w:rPr>
        <w:t>doc</w:t>
      </w:r>
      <w:proofErr w:type="spellEnd"/>
      <w:r w:rsidRPr="00F8651F">
        <w:rPr>
          <w:rFonts w:ascii="Times New Roman" w:eastAsia="Times New Roman" w:hAnsi="Times New Roman" w:cs="Times New Roman"/>
          <w:b/>
          <w:bCs/>
          <w:sz w:val="24"/>
          <w:szCs w:val="24"/>
          <w:lang w:eastAsia="el-GR"/>
        </w:rPr>
        <w:t>.</w:t>
      </w:r>
      <w:r w:rsidRPr="00F8651F">
        <w:rPr>
          <w:rFonts w:ascii="Times New Roman" w:eastAsia="Times New Roman" w:hAnsi="Times New Roman" w:cs="Times New Roman"/>
          <w:sz w:val="24"/>
          <w:szCs w:val="24"/>
          <w:lang w:eastAsia="el-GR"/>
        </w:rPr>
        <w:t> </w:t>
      </w:r>
    </w:p>
    <w:p w:rsidR="00AE580E" w:rsidRDefault="00AE580E"/>
    <w:sectPr w:rsidR="00AE580E" w:rsidSect="00070E2D">
      <w:pgSz w:w="12240" w:h="15840" w:code="1"/>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rsids>
    <w:rsidRoot w:val="00F8651F"/>
    <w:rsid w:val="00070E2D"/>
    <w:rsid w:val="00303EC8"/>
    <w:rsid w:val="0077222C"/>
    <w:rsid w:val="00AB5E67"/>
    <w:rsid w:val="00AE580E"/>
    <w:rsid w:val="00BA7846"/>
    <w:rsid w:val="00E86DE5"/>
    <w:rsid w:val="00F8651F"/>
    <w:rsid w:val="00FF0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5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651F"/>
    <w:rPr>
      <w:b/>
      <w:bCs/>
    </w:rPr>
  </w:style>
  <w:style w:type="character" w:styleId="-">
    <w:name w:val="Hyperlink"/>
    <w:basedOn w:val="a0"/>
    <w:uiPriority w:val="99"/>
    <w:unhideWhenUsed/>
    <w:rsid w:val="00F8651F"/>
    <w:rPr>
      <w:color w:val="0000FF"/>
      <w:u w:val="single"/>
    </w:rPr>
  </w:style>
  <w:style w:type="paragraph" w:styleId="a4">
    <w:name w:val="Balloon Text"/>
    <w:basedOn w:val="a"/>
    <w:link w:val="Char"/>
    <w:uiPriority w:val="99"/>
    <w:semiHidden/>
    <w:unhideWhenUsed/>
    <w:rsid w:val="00F8651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86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880692">
      <w:bodyDiv w:val="1"/>
      <w:marLeft w:val="0"/>
      <w:marRight w:val="0"/>
      <w:marTop w:val="0"/>
      <w:marBottom w:val="0"/>
      <w:divBdr>
        <w:top w:val="none" w:sz="0" w:space="0" w:color="auto"/>
        <w:left w:val="none" w:sz="0" w:space="0" w:color="auto"/>
        <w:bottom w:val="none" w:sz="0" w:space="0" w:color="auto"/>
        <w:right w:val="none" w:sz="0" w:space="0" w:color="auto"/>
      </w:divBdr>
      <w:divsChild>
        <w:div w:id="300310785">
          <w:marLeft w:val="0"/>
          <w:marRight w:val="0"/>
          <w:marTop w:val="0"/>
          <w:marBottom w:val="0"/>
          <w:divBdr>
            <w:top w:val="none" w:sz="0" w:space="0" w:color="auto"/>
            <w:left w:val="none" w:sz="0" w:space="0" w:color="auto"/>
            <w:bottom w:val="none" w:sz="0" w:space="0" w:color="auto"/>
            <w:right w:val="none" w:sz="0" w:space="0" w:color="auto"/>
          </w:divBdr>
          <w:divsChild>
            <w:div w:id="15915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913;&#929;&#935;&#917;&#921;&#927;%20&#927;&#916;&#919;&#915;&#921;&#917;&#931;%20&#913;-&#916;%20&#915;&#917;&#923;%202023(1).docx" TargetMode="External"/><Relationship Id="rId3" Type="http://schemas.openxmlformats.org/officeDocument/2006/relationships/webSettings" Target="webSettings.xml"/><Relationship Id="rId7" Type="http://schemas.openxmlformats.org/officeDocument/2006/relationships/hyperlink" Target="&#917;&#915;&#922;&#933;&#922;&#923;&#921;&#927;&#931;%20&#913;&#921;&#932;&#919;&#931;&#919;&#931;%20&#916;&#919;&#923;&#937;&#931;&#919;&#931;%20&#915;&#917;&#923;%202023%20&#932;&#917;&#923;&#921;&#922;&#927;%20&#956;&#949;%20&#913;&#916;&#91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913;-&#916;%20&#915;&#917;&#923;%20&#947;&#953;&#945;%203%20&#924;&#927;&#933;&#931;&#921;&#922;&#913;%20&#915;&#917;&#923;%201%20&#963;&#949;&#955;&#943;&#948;&#945;%20&#947;&#953;&#945;%20&#965;&#960;&#959;&#946;&#959;&#955;&#942;%202023(1).docx" TargetMode="External"/><Relationship Id="rId11" Type="http://schemas.openxmlformats.org/officeDocument/2006/relationships/fontTable" Target="fontTable.xml"/><Relationship Id="rId5" Type="http://schemas.openxmlformats.org/officeDocument/2006/relationships/hyperlink" Target="&#913;-&#916;%20&#915;&#917;&#923;%201%20&#963;&#949;&#955;&#943;&#948;&#945;%20&#947;&#953;&#945;%20&#965;&#960;&#959;&#946;&#959;&#955;&#942;%202023(1).docx" TargetMode="External"/><Relationship Id="rId10" Type="http://schemas.openxmlformats.org/officeDocument/2006/relationships/hyperlink" Target="&#913;-&#916;%20&#915;&#917;&#923;%201%20&#963;&#949;&#955;&#943;&#948;&#945;%20&#947;&#953;&#945;%20&#965;&#960;&#959;&#946;&#959;&#955;&#942;%202023(1).docx" TargetMode="External"/><Relationship Id="rId4" Type="http://schemas.openxmlformats.org/officeDocument/2006/relationships/image" Target="media/image1.jpeg"/><Relationship Id="rId9" Type="http://schemas.openxmlformats.org/officeDocument/2006/relationships/hyperlink" Target="&#913;-&#916;%20&#915;&#917;&#923;%201%20&#963;&#949;&#955;&#943;&#948;&#945;%20&#947;&#953;&#945;%20&#965;&#960;&#959;&#946;&#959;&#955;&#942;%202023(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509</Words>
  <Characters>3237</Characters>
  <Application>Microsoft Office Word</Application>
  <DocSecurity>0</DocSecurity>
  <Lines>119</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Σωτήρης</dc:creator>
  <cp:lastModifiedBy>Σωτήρης</cp:lastModifiedBy>
  <cp:revision>3</cp:revision>
  <dcterms:created xsi:type="dcterms:W3CDTF">2022-11-29T15:50:00Z</dcterms:created>
  <dcterms:modified xsi:type="dcterms:W3CDTF">2022-11-29T17:49:00Z</dcterms:modified>
</cp:coreProperties>
</file>